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035" w:rsidRPr="003D3035" w:rsidRDefault="003D3035" w:rsidP="00C9179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D3035">
        <w:rPr>
          <w:rFonts w:ascii="Times New Roman" w:hAnsi="Times New Roman" w:cs="Times New Roman"/>
          <w:sz w:val="26"/>
          <w:szCs w:val="26"/>
        </w:rPr>
        <w:t xml:space="preserve">ИНФОРМАЦИЯ </w:t>
      </w:r>
    </w:p>
    <w:p w:rsidR="0021170A" w:rsidRDefault="003D3035" w:rsidP="00C9179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D3035">
        <w:rPr>
          <w:rFonts w:ascii="Times New Roman" w:hAnsi="Times New Roman" w:cs="Times New Roman"/>
          <w:sz w:val="26"/>
          <w:szCs w:val="26"/>
        </w:rPr>
        <w:t>о совершении крупной сделки</w:t>
      </w:r>
    </w:p>
    <w:p w:rsidR="003D3035" w:rsidRDefault="003D3035" w:rsidP="00C9179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D3035" w:rsidTr="003D3035">
        <w:tc>
          <w:tcPr>
            <w:tcW w:w="4672" w:type="dxa"/>
          </w:tcPr>
          <w:p w:rsidR="003D3035" w:rsidRDefault="003D3035" w:rsidP="003D30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организации</w:t>
            </w:r>
          </w:p>
        </w:tc>
        <w:tc>
          <w:tcPr>
            <w:tcW w:w="4673" w:type="dxa"/>
          </w:tcPr>
          <w:p w:rsidR="003D3035" w:rsidRDefault="003D3035" w:rsidP="003D30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 «АЛФИН Лизинг»</w:t>
            </w:r>
          </w:p>
        </w:tc>
      </w:tr>
      <w:tr w:rsidR="003D3035" w:rsidTr="003D3035">
        <w:tc>
          <w:tcPr>
            <w:tcW w:w="4672" w:type="dxa"/>
          </w:tcPr>
          <w:p w:rsidR="003D3035" w:rsidRDefault="003D3035" w:rsidP="003D30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Местонахождение организации</w:t>
            </w:r>
          </w:p>
        </w:tc>
        <w:tc>
          <w:tcPr>
            <w:tcW w:w="4673" w:type="dxa"/>
          </w:tcPr>
          <w:p w:rsidR="003D3035" w:rsidRDefault="003D3035" w:rsidP="00C917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Минск, ул. Тимирязева 134, офис 82</w:t>
            </w:r>
          </w:p>
        </w:tc>
      </w:tr>
      <w:tr w:rsidR="003D3035" w:rsidTr="003D3035">
        <w:tc>
          <w:tcPr>
            <w:tcW w:w="4672" w:type="dxa"/>
          </w:tcPr>
          <w:p w:rsidR="003D3035" w:rsidRDefault="003D3035" w:rsidP="003D30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принятия решения о совершении сделки</w:t>
            </w:r>
          </w:p>
        </w:tc>
        <w:tc>
          <w:tcPr>
            <w:tcW w:w="4673" w:type="dxa"/>
          </w:tcPr>
          <w:p w:rsidR="003D3035" w:rsidRDefault="003D3035" w:rsidP="00C917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18.06.2026</w:t>
            </w:r>
          </w:p>
        </w:tc>
      </w:tr>
      <w:tr w:rsidR="003D3035" w:rsidTr="003D3035">
        <w:tc>
          <w:tcPr>
            <w:tcW w:w="4672" w:type="dxa"/>
          </w:tcPr>
          <w:p w:rsidR="003D3035" w:rsidRDefault="003D3035" w:rsidP="003D30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 сделки</w:t>
            </w:r>
          </w:p>
        </w:tc>
        <w:tc>
          <w:tcPr>
            <w:tcW w:w="4673" w:type="dxa"/>
          </w:tcPr>
          <w:p w:rsidR="003D3035" w:rsidRPr="00C9179B" w:rsidRDefault="00C9179B" w:rsidP="00C9179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Эмиссия биржевых облигаций второго выпуска</w:t>
            </w:r>
          </w:p>
        </w:tc>
      </w:tr>
      <w:tr w:rsidR="003D3035" w:rsidTr="003D3035">
        <w:tc>
          <w:tcPr>
            <w:tcW w:w="4672" w:type="dxa"/>
          </w:tcPr>
          <w:p w:rsidR="003D3035" w:rsidRDefault="003D3035" w:rsidP="003D30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Предмет сделки</w:t>
            </w:r>
          </w:p>
        </w:tc>
        <w:tc>
          <w:tcPr>
            <w:tcW w:w="4673" w:type="dxa"/>
          </w:tcPr>
          <w:p w:rsidR="003D3035" w:rsidRDefault="003D3035" w:rsidP="00C917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Облигации</w:t>
            </w:r>
          </w:p>
        </w:tc>
      </w:tr>
      <w:tr w:rsidR="003D3035" w:rsidTr="003D3035">
        <w:tc>
          <w:tcPr>
            <w:tcW w:w="4672" w:type="dxa"/>
          </w:tcPr>
          <w:p w:rsidR="003D3035" w:rsidRDefault="003D3035" w:rsidP="003D30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Сумма сделки </w:t>
            </w:r>
          </w:p>
        </w:tc>
        <w:tc>
          <w:tcPr>
            <w:tcW w:w="4673" w:type="dxa"/>
          </w:tcPr>
          <w:p w:rsidR="003D3035" w:rsidRPr="00C9179B" w:rsidRDefault="003D3035" w:rsidP="00C917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100 000</w:t>
            </w:r>
            <w:r w:rsidR="00C9179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  <w:r w:rsidR="00C917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C9179B">
              <w:rPr>
                <w:rFonts w:ascii="Times New Roman" w:hAnsi="Times New Roman" w:cs="Times New Roman"/>
                <w:sz w:val="26"/>
                <w:szCs w:val="26"/>
              </w:rPr>
              <w:t>белорусских рублей</w:t>
            </w:r>
          </w:p>
        </w:tc>
      </w:tr>
      <w:tr w:rsidR="003D3035" w:rsidTr="003D3035">
        <w:tc>
          <w:tcPr>
            <w:tcW w:w="4672" w:type="dxa"/>
          </w:tcPr>
          <w:p w:rsidR="003D3035" w:rsidRDefault="003D3035" w:rsidP="003D30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Балансовая стоимость активов, определенная на основании данных бухгалтерской (финансовой) отчетности за последний отчетный период, предшествующий дню принятия решения о совершении сделки</w:t>
            </w:r>
          </w:p>
        </w:tc>
        <w:tc>
          <w:tcPr>
            <w:tcW w:w="4673" w:type="dxa"/>
          </w:tcPr>
          <w:p w:rsidR="003D3035" w:rsidRDefault="00C9179B" w:rsidP="00C917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79 796 тысяч белорусских рублей</w:t>
            </w:r>
            <w:bookmarkStart w:id="0" w:name="_GoBack"/>
            <w:bookmarkEnd w:id="0"/>
          </w:p>
        </w:tc>
      </w:tr>
    </w:tbl>
    <w:p w:rsidR="003D3035" w:rsidRPr="003D3035" w:rsidRDefault="003D3035" w:rsidP="003D3035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3D3035" w:rsidRPr="003D3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35"/>
    <w:rsid w:val="003D3035"/>
    <w:rsid w:val="00620198"/>
    <w:rsid w:val="00662921"/>
    <w:rsid w:val="009852D1"/>
    <w:rsid w:val="00C9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1C9D0"/>
  <w15:chartTrackingRefBased/>
  <w15:docId w15:val="{58C8B0B8-7974-4681-BF1E-92C2BACFC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3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72</Words>
  <Characters>528</Characters>
  <Application>Microsoft Office Word</Application>
  <DocSecurity>0</DocSecurity>
  <Lines>31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AL1</dc:creator>
  <cp:keywords/>
  <dc:description/>
  <cp:lastModifiedBy>AL1</cp:lastModifiedBy>
  <cp:revision>1</cp:revision>
  <dcterms:created xsi:type="dcterms:W3CDTF">2026-06-30T10:53:00Z</dcterms:created>
  <dcterms:modified xsi:type="dcterms:W3CDTF">2026-06-30T11:21:00Z</dcterms:modified>
</cp:coreProperties>
</file>